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245685" cy="824328"/>
            <wp:effectExtent b="0" l="0" r="0" t="0"/>
            <wp:docPr descr="minerva" id="5" name="image1.jpg"/>
            <a:graphic>
              <a:graphicData uri="http://schemas.openxmlformats.org/drawingml/2006/picture">
                <pic:pic>
                  <pic:nvPicPr>
                    <pic:cNvPr descr="minerv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5685" cy="824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634556" cy="646021"/>
            <wp:effectExtent b="0" l="0" r="0" t="0"/>
            <wp:docPr descr="PPGI" id="6" name="image2.jpg"/>
            <a:graphic>
              <a:graphicData uri="http://schemas.openxmlformats.org/drawingml/2006/picture">
                <pic:pic>
                  <pic:nvPicPr>
                    <pic:cNvPr descr="PPGI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4556" cy="6460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3795"/>
          <w:tab w:val="right" w:pos="4881"/>
          <w:tab w:val="left" w:pos="4971"/>
        </w:tabs>
        <w:spacing w:before="125" w:line="240" w:lineRule="auto"/>
        <w:jc w:val="center"/>
        <w:rPr>
          <w:rFonts w:ascii="Arial" w:cs="Arial" w:eastAsia="Arial" w:hAnsi="Arial"/>
          <w:b w:val="1"/>
          <w:color w:val="8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40"/>
          <w:szCs w:val="40"/>
          <w:rtl w:val="0"/>
        </w:rPr>
        <w:t xml:space="preserve">DEFESA DE DISSERTAÇÃO DE MESTRADO</w:t>
      </w:r>
    </w:p>
    <w:p w:rsidR="00000000" w:rsidDel="00000000" w:rsidP="00000000" w:rsidRDefault="00000000" w:rsidRPr="00000000" w14:paraId="00000003">
      <w:pPr>
        <w:widowControl w:val="0"/>
        <w:tabs>
          <w:tab w:val="center" w:pos="4532"/>
        </w:tabs>
        <w:spacing w:before="104" w:lineRule="auto"/>
        <w:jc w:val="center"/>
        <w:rPr>
          <w:rFonts w:ascii="Arial" w:cs="Arial" w:eastAsia="Arial" w:hAnsi="Arial"/>
          <w:b w:val="1"/>
          <w:color w:val="8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Aluno:</w:t>
      </w:r>
    </w:p>
    <w:p w:rsidR="00000000" w:rsidDel="00000000" w:rsidP="00000000" w:rsidRDefault="00000000" w:rsidRPr="00000000" w14:paraId="00000004">
      <w:pPr>
        <w:widowControl w:val="0"/>
        <w:tabs>
          <w:tab w:val="center" w:pos="4611"/>
        </w:tabs>
        <w:spacing w:before="88" w:lineRule="auto"/>
        <w:jc w:val="center"/>
        <w:rPr>
          <w:rFonts w:ascii="Arial" w:cs="Arial" w:eastAsia="Arial" w:hAnsi="Arial"/>
          <w:b w:val="1"/>
          <w:color w:val="40404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44"/>
          <w:szCs w:val="44"/>
          <w:rtl w:val="0"/>
        </w:rPr>
        <w:t xml:space="preserve">Eric Ferreira dos Santos</w:t>
      </w:r>
    </w:p>
    <w:p w:rsidR="00000000" w:rsidDel="00000000" w:rsidP="00000000" w:rsidRDefault="00000000" w:rsidRPr="00000000" w14:paraId="00000005">
      <w:pPr>
        <w:widowControl w:val="0"/>
        <w:tabs>
          <w:tab w:val="center" w:pos="4611"/>
        </w:tabs>
        <w:spacing w:before="88" w:lineRule="auto"/>
        <w:jc w:val="center"/>
        <w:rPr>
          <w:rFonts w:ascii="Arial" w:cs="Arial" w:eastAsia="Arial" w:hAnsi="Arial"/>
          <w:color w:val="8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center" w:pos="4651"/>
        </w:tabs>
        <w:spacing w:before="101" w:line="240" w:lineRule="auto"/>
        <w:jc w:val="center"/>
        <w:rPr>
          <w:rFonts w:ascii="Arial" w:cs="Arial" w:eastAsia="Arial" w:hAnsi="Arial"/>
          <w:b w:val="1"/>
          <w:i w:val="1"/>
          <w:color w:val="404040"/>
          <w:sz w:val="36"/>
          <w:szCs w:val="3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404040"/>
          <w:sz w:val="36"/>
          <w:szCs w:val="36"/>
          <w:highlight w:val="white"/>
          <w:rtl w:val="0"/>
        </w:rPr>
        <w:t xml:space="preserve">“Pattern Identification of Bot Messages for Media Literacy”</w:t>
      </w:r>
    </w:p>
    <w:p w:rsidR="00000000" w:rsidDel="00000000" w:rsidP="00000000" w:rsidRDefault="00000000" w:rsidRPr="00000000" w14:paraId="00000007">
      <w:pPr>
        <w:widowControl w:val="0"/>
        <w:tabs>
          <w:tab w:val="center" w:pos="4651"/>
        </w:tabs>
        <w:spacing w:before="101" w:line="240" w:lineRule="auto"/>
        <w:jc w:val="center"/>
        <w:rPr>
          <w:rFonts w:ascii="Arial" w:cs="Arial" w:eastAsia="Arial" w:hAnsi="Arial"/>
          <w:b w:val="1"/>
          <w:i w:val="1"/>
          <w:color w:val="40404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center" w:pos="4651"/>
        </w:tabs>
        <w:spacing w:before="101" w:line="360" w:lineRule="auto"/>
        <w:jc w:val="center"/>
        <w:rPr>
          <w:rFonts w:ascii="Arial" w:cs="Arial" w:eastAsia="Arial" w:hAnsi="Arial"/>
          <w:b w:val="1"/>
          <w:color w:val="8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Data, Horário e Link de acesso:</w:t>
      </w:r>
    </w:p>
    <w:p w:rsidR="00000000" w:rsidDel="00000000" w:rsidP="00000000" w:rsidRDefault="00000000" w:rsidRPr="00000000" w14:paraId="00000009">
      <w:pPr>
        <w:widowControl w:val="0"/>
        <w:tabs>
          <w:tab w:val="center" w:pos="4651"/>
        </w:tabs>
        <w:spacing w:before="101" w:line="360" w:lineRule="auto"/>
        <w:jc w:val="center"/>
        <w:rPr>
          <w:rFonts w:ascii="Arial" w:cs="Arial" w:eastAsia="Arial" w:hAnsi="Arial"/>
          <w:b w:val="1"/>
          <w:color w:val="404040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8"/>
          <w:szCs w:val="28"/>
          <w:rtl w:val="0"/>
        </w:rPr>
        <w:t xml:space="preserve">21 de maio às 13h –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highlight w:val="white"/>
          <w:rtl w:val="0"/>
        </w:rPr>
        <w:t xml:space="preserve"> 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 http://meet.google.com/eyo-ykzj-fun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center" w:pos="4651"/>
        </w:tabs>
        <w:spacing w:before="101" w:line="360" w:lineRule="auto"/>
        <w:jc w:val="center"/>
        <w:rPr>
          <w:rFonts w:ascii="Arial" w:cs="Arial" w:eastAsia="Arial" w:hAnsi="Arial"/>
          <w:b w:val="1"/>
          <w:color w:val="8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Banca Examinadora:</w:t>
      </w:r>
    </w:p>
    <w:tbl>
      <w:tblPr>
        <w:tblStyle w:val="Table1"/>
        <w:tblW w:w="12345.0" w:type="dxa"/>
        <w:jc w:val="left"/>
        <w:tblInd w:w="817.0" w:type="dxa"/>
        <w:tblBorders>
          <w:bottom w:color="1c4d5a" w:space="0" w:sz="4" w:val="single"/>
        </w:tblBorders>
        <w:tblLayout w:type="fixed"/>
        <w:tblLook w:val="0400"/>
      </w:tblPr>
      <w:tblGrid>
        <w:gridCol w:w="5730"/>
        <w:gridCol w:w="3180"/>
        <w:gridCol w:w="3435"/>
        <w:tblGridChange w:id="0">
          <w:tblGrid>
            <w:gridCol w:w="5730"/>
            <w:gridCol w:w="3180"/>
            <w:gridCol w:w="3435"/>
          </w:tblGrid>
        </w:tblGridChange>
      </w:tblGrid>
      <w:tr>
        <w:trPr>
          <w:trHeight w:val="319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center" w:pos="4519"/>
              </w:tabs>
              <w:spacing w:before="77" w:line="240" w:lineRule="auto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  <w:rtl w:val="0"/>
              </w:rPr>
              <w:t xml:space="preserve">JONICE DE OLIVEIRA SAMPAIO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  <w:rtl w:val="0"/>
              </w:rPr>
              <w:t xml:space="preserve">Presidente / Orientadora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PPGI - UFRJ</w:t>
            </w:r>
          </w:p>
        </w:tc>
      </w:tr>
      <w:tr>
        <w:trPr>
          <w:trHeight w:val="285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center" w:pos="4519"/>
              </w:tabs>
              <w:spacing w:before="77" w:line="240" w:lineRule="auto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  <w:rtl w:val="0"/>
              </w:rPr>
              <w:t xml:space="preserve">DANILO SILVA DE CARVALHO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  <w:rtl w:val="0"/>
              </w:rPr>
              <w:t xml:space="preserve">Co-orientador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FIOCRUZ</w:t>
            </w:r>
          </w:p>
        </w:tc>
      </w:tr>
      <w:tr>
        <w:trPr>
          <w:trHeight w:val="237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center" w:pos="4519"/>
              </w:tabs>
              <w:spacing w:before="77" w:line="240" w:lineRule="auto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  <w:rtl w:val="0"/>
              </w:rPr>
              <w:t xml:space="preserve">ADRIANA SANTAROSA VIVACQUA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PPGI - UFRJ</w:t>
            </w:r>
          </w:p>
        </w:tc>
      </w:tr>
      <w:tr>
        <w:trPr>
          <w:trHeight w:val="345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center" w:pos="4519"/>
              </w:tabs>
              <w:spacing w:before="77" w:line="240" w:lineRule="auto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  <w:rtl w:val="0"/>
              </w:rPr>
              <w:t xml:space="preserve">ROSE MARIE SANTINI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ECO - UFRJ</w:t>
            </w:r>
          </w:p>
        </w:tc>
      </w:tr>
      <w:tr>
        <w:trPr>
          <w:trHeight w:val="419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center" w:pos="4519"/>
              </w:tabs>
              <w:spacing w:before="77" w:line="240" w:lineRule="auto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  <w:rtl w:val="0"/>
              </w:rPr>
              <w:t xml:space="preserve">ALINE MARINS PAES CARVALHO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DCC - UFF</w:t>
            </w:r>
          </w:p>
        </w:tc>
      </w:tr>
      <w:tr>
        <w:trPr>
          <w:trHeight w:val="58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center" w:pos="4519"/>
              </w:tabs>
              <w:spacing w:before="77" w:line="240" w:lineRule="auto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  <w:rtl w:val="0"/>
              </w:rPr>
              <w:t xml:space="preserve">DANIEL SADOC MENASCHE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highlight w:val="white"/>
                <w:rtl w:val="0"/>
              </w:rPr>
              <w:t xml:space="preserve">Suplente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PPGI - UFRJ</w:t>
            </w:r>
          </w:p>
        </w:tc>
      </w:tr>
      <w:tr>
        <w:trPr>
          <w:trHeight w:val="58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center" w:pos="4519"/>
              </w:tabs>
              <w:spacing w:before="77" w:line="240" w:lineRule="auto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JULIANA BAPTISTA DOS SANTOS FRANÇA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Suplente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center" w:pos="4519"/>
              </w:tabs>
              <w:spacing w:before="77" w:line="240" w:lineRule="auto"/>
              <w:jc w:val="center"/>
              <w:rPr>
                <w:rFonts w:ascii="Arial" w:cs="Arial" w:eastAsia="Arial" w:hAnsi="Arial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4"/>
                <w:szCs w:val="24"/>
                <w:rtl w:val="0"/>
              </w:rPr>
              <w:t xml:space="preserve">DECOMP - UFRRJ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0" w:top="170" w:left="851" w:right="96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015B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111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111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eet.google.com/eyo-ykzj-fu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D2CLACK3noHRJy3dmYIxfQLMyA==">AMUW2mX2B51+CWnDwEYhtCihOt0PlZgdI5TIcf6TTHMoFYbo9hkowVRURYJE8R6fmPb8WPdhy8rkTzGBhHRI2reMk1JDYcxlf8o5n+OzqTad3gUo8yBeJis=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2020-02-05T16:47:00Z</dcterms:created>
  <dc:creator>Patrícia Wirz Marinho Mamede</dc:creator>
</cp:coreProperties>
</file>