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1B" w:rsidRDefault="0055111A" w:rsidP="0055111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245685" cy="824328"/>
            <wp:effectExtent l="19050" t="0" r="2215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8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634970" cy="646123"/>
            <wp:effectExtent l="19050" t="0" r="0" b="0"/>
            <wp:docPr id="4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G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6" cy="64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11A" w:rsidRPr="00670DCB" w:rsidRDefault="000479DC" w:rsidP="00692AED">
      <w:pPr>
        <w:widowControl w:val="0"/>
        <w:tabs>
          <w:tab w:val="left" w:pos="3795"/>
          <w:tab w:val="right" w:pos="4881"/>
          <w:tab w:val="left" w:pos="4971"/>
        </w:tabs>
        <w:autoSpaceDE w:val="0"/>
        <w:autoSpaceDN w:val="0"/>
        <w:adjustRightInd w:val="0"/>
        <w:spacing w:before="125" w:line="240" w:lineRule="auto"/>
        <w:jc w:val="center"/>
        <w:rPr>
          <w:rFonts w:ascii="Arial" w:hAnsi="Arial" w:cs="Arial"/>
          <w:b/>
          <w:bCs/>
          <w:color w:val="800000"/>
          <w:sz w:val="40"/>
          <w:szCs w:val="40"/>
        </w:rPr>
      </w:pPr>
      <w:r>
        <w:rPr>
          <w:rFonts w:ascii="Arial" w:hAnsi="Arial" w:cs="Arial"/>
          <w:b/>
          <w:bCs/>
          <w:color w:val="800000"/>
          <w:sz w:val="40"/>
          <w:szCs w:val="40"/>
        </w:rPr>
        <w:t>DEFESA DE DISSERTAÇÃO</w:t>
      </w:r>
      <w:r w:rsidR="008F7D3A">
        <w:rPr>
          <w:rFonts w:ascii="Arial" w:hAnsi="Arial" w:cs="Arial"/>
          <w:b/>
          <w:bCs/>
          <w:color w:val="800000"/>
          <w:sz w:val="40"/>
          <w:szCs w:val="40"/>
        </w:rPr>
        <w:t xml:space="preserve"> DE</w:t>
      </w:r>
      <w:r w:rsidR="00851BA2">
        <w:rPr>
          <w:rFonts w:ascii="Arial" w:hAnsi="Arial" w:cs="Arial"/>
          <w:b/>
          <w:bCs/>
          <w:color w:val="800000"/>
          <w:sz w:val="40"/>
          <w:szCs w:val="40"/>
        </w:rPr>
        <w:t xml:space="preserve"> </w:t>
      </w:r>
      <w:r w:rsidR="008F7D3A">
        <w:rPr>
          <w:rFonts w:ascii="Arial" w:hAnsi="Arial" w:cs="Arial"/>
          <w:b/>
          <w:bCs/>
          <w:color w:val="800000"/>
          <w:sz w:val="40"/>
          <w:szCs w:val="40"/>
        </w:rPr>
        <w:t>MESTRADO</w:t>
      </w:r>
    </w:p>
    <w:p w:rsidR="0074526D" w:rsidRDefault="00A66932" w:rsidP="00C420CA">
      <w:pPr>
        <w:widowControl w:val="0"/>
        <w:tabs>
          <w:tab w:val="center" w:pos="4532"/>
        </w:tabs>
        <w:autoSpaceDE w:val="0"/>
        <w:autoSpaceDN w:val="0"/>
        <w:adjustRightInd w:val="0"/>
        <w:spacing w:before="104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92AE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Alun</w:t>
      </w:r>
      <w:r w:rsidR="00C420CA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o</w:t>
      </w:r>
      <w:r w:rsidR="00692AE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</w:p>
    <w:p w:rsidR="00A00531" w:rsidRDefault="00A00531" w:rsidP="006A0DCF">
      <w:pPr>
        <w:widowControl w:val="0"/>
        <w:tabs>
          <w:tab w:val="center" w:pos="4611"/>
        </w:tabs>
        <w:autoSpaceDE w:val="0"/>
        <w:autoSpaceDN w:val="0"/>
        <w:adjustRightInd w:val="0"/>
        <w:spacing w:before="88"/>
        <w:jc w:val="center"/>
        <w:outlineLvl w:val="0"/>
        <w:rPr>
          <w:rFonts w:ascii="Arial" w:hAnsi="Arial" w:cs="Arial"/>
          <w:b/>
          <w:bCs/>
          <w:color w:val="404040" w:themeColor="text1" w:themeTint="BF"/>
          <w:sz w:val="44"/>
          <w:szCs w:val="44"/>
        </w:rPr>
      </w:pPr>
      <w:r w:rsidRPr="00A00531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 xml:space="preserve">Robson Pereira das </w:t>
      </w:r>
      <w:proofErr w:type="spellStart"/>
      <w:r w:rsidRPr="00A00531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>Nupcias</w:t>
      </w:r>
      <w:proofErr w:type="spellEnd"/>
    </w:p>
    <w:p w:rsidR="006A0DCF" w:rsidRDefault="0055111A" w:rsidP="006A0DCF">
      <w:pPr>
        <w:widowControl w:val="0"/>
        <w:tabs>
          <w:tab w:val="center" w:pos="4611"/>
        </w:tabs>
        <w:autoSpaceDE w:val="0"/>
        <w:autoSpaceDN w:val="0"/>
        <w:adjustRightInd w:val="0"/>
        <w:spacing w:before="88"/>
        <w:jc w:val="center"/>
        <w:outlineLvl w:val="0"/>
        <w:rPr>
          <w:rFonts w:ascii="Arial" w:hAnsi="Arial" w:cs="Arial"/>
          <w:bCs/>
          <w:color w:val="800000"/>
          <w:sz w:val="40"/>
          <w:szCs w:val="40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Título</w:t>
      </w:r>
      <w:r w:rsidR="00692AED">
        <w:rPr>
          <w:rFonts w:ascii="Arial" w:hAnsi="Arial" w:cs="Arial"/>
          <w:b/>
          <w:bCs/>
          <w:color w:val="800000"/>
          <w:sz w:val="28"/>
          <w:szCs w:val="28"/>
        </w:rPr>
        <w:t>:</w:t>
      </w:r>
    </w:p>
    <w:p w:rsidR="00E20FDF" w:rsidRDefault="009B35BD" w:rsidP="00C24655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240" w:lineRule="auto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</w:pPr>
      <w:r w:rsidRPr="008F7D3A"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  <w:t>“</w:t>
      </w:r>
      <w:r w:rsidR="00A00531" w:rsidRPr="00A00531">
        <w:rPr>
          <w:rFonts w:ascii="Arial" w:hAnsi="Arial" w:cs="Arial"/>
          <w:b/>
          <w:i/>
          <w:color w:val="404040" w:themeColor="text1" w:themeTint="BF"/>
          <w:sz w:val="36"/>
          <w:szCs w:val="36"/>
          <w:shd w:val="clear" w:color="auto" w:fill="FFFFFF"/>
        </w:rPr>
        <w:t>Método de Apoio à Tomada de Decisão sobre a Eficiência Econômica</w:t>
      </w:r>
      <w:r w:rsidRPr="008F7D3A"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  <w:t>”</w:t>
      </w:r>
    </w:p>
    <w:p w:rsidR="00C24655" w:rsidRPr="008F7D3A" w:rsidRDefault="00C24655" w:rsidP="00C24655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240" w:lineRule="auto"/>
        <w:jc w:val="center"/>
        <w:outlineLvl w:val="0"/>
        <w:rPr>
          <w:rFonts w:ascii="Arial" w:hAnsi="Arial" w:cs="Arial"/>
          <w:b/>
          <w:i/>
          <w:color w:val="404040" w:themeColor="text1" w:themeTint="BF"/>
          <w:sz w:val="32"/>
          <w:szCs w:val="32"/>
          <w:shd w:val="clear" w:color="auto" w:fill="FFFFFF"/>
        </w:rPr>
      </w:pPr>
    </w:p>
    <w:p w:rsidR="0074526D" w:rsidRPr="000479DC" w:rsidRDefault="0055111A" w:rsidP="006A0DCF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0479DC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Data, Horário e Local</w:t>
      </w:r>
      <w:r w:rsidR="00692AED" w:rsidRPr="000479DC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</w:p>
    <w:p w:rsidR="0055111A" w:rsidRPr="00CE7871" w:rsidRDefault="00A00531" w:rsidP="006A0DCF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</w:pP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12</w:t>
      </w:r>
      <w:r w:rsidR="001902B2" w:rsidRPr="00A00531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de fevereiro</w:t>
      </w:r>
      <w:r w:rsidR="00F469B6" w:rsidRPr="00A00531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às </w:t>
      </w: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10</w:t>
      </w:r>
      <w:r w:rsidR="00610032" w:rsidRPr="00A00531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h</w:t>
      </w:r>
      <w:r w:rsidR="00403C5F" w:rsidRPr="00A00531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</w:t>
      </w:r>
      <w:r w:rsidR="001924B7" w:rsidRPr="00A00531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–</w:t>
      </w:r>
      <w:r w:rsidR="0055111A" w:rsidRPr="00A00531">
        <w:rPr>
          <w:rFonts w:ascii="Arial" w:hAnsi="Arial" w:cs="Arial"/>
          <w:b/>
          <w:color w:val="404040" w:themeColor="text1" w:themeTint="BF"/>
          <w:sz w:val="21"/>
          <w:szCs w:val="21"/>
          <w:shd w:val="clear" w:color="auto" w:fill="FFFFFF"/>
        </w:rPr>
        <w:t> </w:t>
      </w:r>
      <w:r w:rsidR="001A02F9" w:rsidRPr="0070073A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Anfiteatro </w:t>
      </w:r>
      <w:r w:rsidR="001902B2" w:rsidRPr="0070073A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Maria Irene</w:t>
      </w:r>
      <w:r w:rsidR="00610032" w:rsidRPr="00A00531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- NCE</w:t>
      </w:r>
    </w:p>
    <w:p w:rsidR="0055111A" w:rsidRPr="00CE7871" w:rsidRDefault="0055111A" w:rsidP="00692AED">
      <w:pPr>
        <w:widowControl w:val="0"/>
        <w:tabs>
          <w:tab w:val="center" w:pos="4519"/>
        </w:tabs>
        <w:autoSpaceDE w:val="0"/>
        <w:autoSpaceDN w:val="0"/>
        <w:adjustRightInd w:val="0"/>
        <w:spacing w:before="77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CE7871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Banca Examinadora</w:t>
      </w:r>
      <w:r w:rsidR="00692AED" w:rsidRPr="00CE7871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</w:p>
    <w:tbl>
      <w:tblPr>
        <w:tblW w:w="12332" w:type="dxa"/>
        <w:tblInd w:w="817" w:type="dxa"/>
        <w:tblBorders>
          <w:bottom w:val="single" w:sz="4" w:space="0" w:color="1C4D5A"/>
        </w:tblBorders>
        <w:tblLook w:val="04A0"/>
      </w:tblPr>
      <w:tblGrid>
        <w:gridCol w:w="4928"/>
        <w:gridCol w:w="3435"/>
        <w:gridCol w:w="3969"/>
      </w:tblGrid>
      <w:tr w:rsidR="00DD380C" w:rsidRPr="00CE7871" w:rsidTr="007A1175">
        <w:trPr>
          <w:trHeight w:val="319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DD380C" w:rsidRPr="00286384" w:rsidRDefault="00A00531" w:rsidP="00231041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highlight w:val="yellow"/>
              </w:rPr>
            </w:pPr>
            <w:proofErr w:type="spellStart"/>
            <w:r w:rsidRPr="00A0053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Eber</w:t>
            </w:r>
            <w:proofErr w:type="spellEnd"/>
            <w:r w:rsidRPr="00A0053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Assis </w:t>
            </w:r>
            <w:proofErr w:type="spellStart"/>
            <w:r w:rsidRPr="00A0053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Schmitz</w:t>
            </w:r>
            <w:proofErr w:type="spellEnd"/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DD380C" w:rsidRDefault="00C24655" w:rsidP="00231041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Presidente / </w:t>
            </w:r>
            <w:r w:rsidR="00DD380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Orientador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DD380C" w:rsidRDefault="00DD380C" w:rsidP="00231041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CE787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CE7871" w:rsidTr="007A1175">
        <w:trPr>
          <w:trHeight w:val="285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286384" w:rsidRDefault="00A00531" w:rsidP="00F1761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highlight w:val="yellow"/>
              </w:rPr>
            </w:pPr>
            <w:r w:rsidRPr="00A0053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Monica Ferreira da Silva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CE7871" w:rsidRDefault="0055111A" w:rsidP="00DD380C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0479DC" w:rsidRPr="00CE7871" w:rsidRDefault="00DD380C" w:rsidP="001902B2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CE787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DD380C" w:rsidRPr="00CE7871" w:rsidTr="007A1175">
        <w:trPr>
          <w:trHeight w:val="23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DD380C" w:rsidRPr="00286384" w:rsidRDefault="00A00531" w:rsidP="00231041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highlight w:val="yellow"/>
              </w:rPr>
            </w:pPr>
            <w:r w:rsidRPr="00A0053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Denis Silva da Silveira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DD380C" w:rsidRDefault="00DD380C" w:rsidP="00231041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DD380C" w:rsidRDefault="00DD380C" w:rsidP="00A00531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UF</w:t>
            </w:r>
            <w:r w:rsidR="00A0053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PE</w:t>
            </w:r>
          </w:p>
        </w:tc>
      </w:tr>
      <w:tr w:rsidR="00374481" w:rsidRPr="00CE7871" w:rsidTr="007A1175">
        <w:trPr>
          <w:trHeight w:val="58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374481" w:rsidRPr="00286384" w:rsidRDefault="00A00531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highlight w:val="yellow"/>
              </w:rPr>
            </w:pPr>
            <w:r w:rsidRPr="00A0053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Maria Luiza Campos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374481" w:rsidRDefault="00374481" w:rsidP="00231041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Suplente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374481" w:rsidRDefault="00374481" w:rsidP="00231041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374481" w:rsidRPr="00CE7871" w:rsidTr="007A1175">
        <w:trPr>
          <w:trHeight w:val="58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374481" w:rsidRPr="00374481" w:rsidRDefault="00AD0EF4" w:rsidP="00DD380C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AD0EF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Priscila Machado Vieira Lima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374481" w:rsidRDefault="00374481" w:rsidP="007A117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Suplente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374481" w:rsidRDefault="00A00531" w:rsidP="00DD380C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COPPE - UFRJ</w:t>
            </w:r>
          </w:p>
        </w:tc>
      </w:tr>
    </w:tbl>
    <w:p w:rsidR="0055111A" w:rsidRDefault="0055111A" w:rsidP="007A1175"/>
    <w:sectPr w:rsidR="0055111A" w:rsidSect="008C15D4">
      <w:pgSz w:w="16838" w:h="11906" w:orient="landscape"/>
      <w:pgMar w:top="170" w:right="962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1A"/>
    <w:rsid w:val="00007058"/>
    <w:rsid w:val="000421E2"/>
    <w:rsid w:val="000479DC"/>
    <w:rsid w:val="0005247F"/>
    <w:rsid w:val="000A15C5"/>
    <w:rsid w:val="000D3BFE"/>
    <w:rsid w:val="000D61CE"/>
    <w:rsid w:val="0010502F"/>
    <w:rsid w:val="001055D5"/>
    <w:rsid w:val="00123A54"/>
    <w:rsid w:val="00130127"/>
    <w:rsid w:val="00154650"/>
    <w:rsid w:val="001555FE"/>
    <w:rsid w:val="00174317"/>
    <w:rsid w:val="001902B2"/>
    <w:rsid w:val="001924B7"/>
    <w:rsid w:val="001A02F9"/>
    <w:rsid w:val="001E151F"/>
    <w:rsid w:val="00255403"/>
    <w:rsid w:val="00286384"/>
    <w:rsid w:val="002C1D3E"/>
    <w:rsid w:val="002E015B"/>
    <w:rsid w:val="002F740F"/>
    <w:rsid w:val="00330C75"/>
    <w:rsid w:val="00367ED5"/>
    <w:rsid w:val="00374481"/>
    <w:rsid w:val="003A4941"/>
    <w:rsid w:val="00403C5F"/>
    <w:rsid w:val="00440218"/>
    <w:rsid w:val="0046229B"/>
    <w:rsid w:val="004663D8"/>
    <w:rsid w:val="00471445"/>
    <w:rsid w:val="00483D1B"/>
    <w:rsid w:val="004A4006"/>
    <w:rsid w:val="00511DD3"/>
    <w:rsid w:val="0055111A"/>
    <w:rsid w:val="00580AA7"/>
    <w:rsid w:val="00597859"/>
    <w:rsid w:val="005C25AE"/>
    <w:rsid w:val="00610032"/>
    <w:rsid w:val="006208EF"/>
    <w:rsid w:val="006613A6"/>
    <w:rsid w:val="00670DCB"/>
    <w:rsid w:val="00691C92"/>
    <w:rsid w:val="00692AED"/>
    <w:rsid w:val="006A0DCF"/>
    <w:rsid w:val="0070073A"/>
    <w:rsid w:val="00731EA1"/>
    <w:rsid w:val="00733069"/>
    <w:rsid w:val="0074526D"/>
    <w:rsid w:val="00753AAB"/>
    <w:rsid w:val="00783AC5"/>
    <w:rsid w:val="007879A7"/>
    <w:rsid w:val="007A1175"/>
    <w:rsid w:val="008159C4"/>
    <w:rsid w:val="00851BA2"/>
    <w:rsid w:val="0087398C"/>
    <w:rsid w:val="008C15D4"/>
    <w:rsid w:val="008F7D3A"/>
    <w:rsid w:val="00900524"/>
    <w:rsid w:val="009149B1"/>
    <w:rsid w:val="009337C3"/>
    <w:rsid w:val="009B35BD"/>
    <w:rsid w:val="00A00531"/>
    <w:rsid w:val="00A66932"/>
    <w:rsid w:val="00A73D64"/>
    <w:rsid w:val="00A83BB3"/>
    <w:rsid w:val="00AD0EF4"/>
    <w:rsid w:val="00BA09BB"/>
    <w:rsid w:val="00C13C85"/>
    <w:rsid w:val="00C24655"/>
    <w:rsid w:val="00C420CA"/>
    <w:rsid w:val="00C910F5"/>
    <w:rsid w:val="00C97733"/>
    <w:rsid w:val="00CE7871"/>
    <w:rsid w:val="00D426DB"/>
    <w:rsid w:val="00D71B69"/>
    <w:rsid w:val="00D928A7"/>
    <w:rsid w:val="00DC4E80"/>
    <w:rsid w:val="00DD380C"/>
    <w:rsid w:val="00DF50BD"/>
    <w:rsid w:val="00E15FAE"/>
    <w:rsid w:val="00E20FDF"/>
    <w:rsid w:val="00E85258"/>
    <w:rsid w:val="00EA2E4F"/>
    <w:rsid w:val="00F17615"/>
    <w:rsid w:val="00F25C1F"/>
    <w:rsid w:val="00F44B2C"/>
    <w:rsid w:val="00F469B6"/>
    <w:rsid w:val="00F90BCB"/>
    <w:rsid w:val="00FA34B4"/>
    <w:rsid w:val="00FF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Patrícia Wirz Marinho Mamede</cp:lastModifiedBy>
  <cp:revision>7</cp:revision>
  <dcterms:created xsi:type="dcterms:W3CDTF">2020-02-05T16:54:00Z</dcterms:created>
  <dcterms:modified xsi:type="dcterms:W3CDTF">2020-02-10T14:09:00Z</dcterms:modified>
</cp:coreProperties>
</file>