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2A" w:rsidRDefault="0055111A" w:rsidP="00D9712A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</w:t>
      </w:r>
      <w:r w:rsidR="00F469B6">
        <w:rPr>
          <w:noProof/>
          <w:lang w:eastAsia="pt-BR"/>
        </w:rPr>
        <w:t xml:space="preserve">                               </w:t>
      </w:r>
      <w:r>
        <w:rPr>
          <w:noProof/>
          <w:lang w:eastAsia="pt-BR"/>
        </w:rPr>
        <w:t xml:space="preserve">                                      </w:t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FBF" w:rsidRPr="000902CE" w:rsidRDefault="002B3FBF" w:rsidP="002B3FBF">
      <w:pPr>
        <w:widowControl w:val="0"/>
        <w:tabs>
          <w:tab w:val="left" w:pos="3795"/>
          <w:tab w:val="right" w:pos="4881"/>
          <w:tab w:val="left" w:pos="4971"/>
        </w:tabs>
        <w:autoSpaceDE w:val="0"/>
        <w:autoSpaceDN w:val="0"/>
        <w:adjustRightInd w:val="0"/>
        <w:spacing w:before="125"/>
        <w:jc w:val="center"/>
        <w:rPr>
          <w:rFonts w:ascii="Arial" w:hAnsi="Arial" w:cs="Arial"/>
          <w:b/>
          <w:bCs/>
          <w:color w:val="800000"/>
          <w:sz w:val="44"/>
          <w:szCs w:val="44"/>
          <w:u w:val="single"/>
        </w:rPr>
      </w:pPr>
      <w:proofErr w:type="gramStart"/>
      <w:r w:rsidRPr="0016115F">
        <w:rPr>
          <w:rFonts w:ascii="Arial" w:hAnsi="Arial" w:cs="Arial"/>
          <w:b/>
          <w:bCs/>
          <w:color w:val="800000"/>
          <w:sz w:val="44"/>
          <w:szCs w:val="44"/>
        </w:rPr>
        <w:t xml:space="preserve">( </w:t>
      </w:r>
      <w:proofErr w:type="gramEnd"/>
      <w:r w:rsidRPr="0016115F">
        <w:rPr>
          <w:rFonts w:ascii="Arial" w:hAnsi="Arial" w:cs="Arial"/>
          <w:b/>
          <w:bCs/>
          <w:color w:val="800000"/>
          <w:sz w:val="44"/>
          <w:szCs w:val="44"/>
        </w:rPr>
        <w:t>47º )</w:t>
      </w:r>
      <w:r>
        <w:rPr>
          <w:rFonts w:ascii="Arial" w:hAnsi="Arial" w:cs="Arial"/>
          <w:b/>
          <w:bCs/>
          <w:color w:val="800000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color w:val="800000"/>
          <w:sz w:val="44"/>
          <w:szCs w:val="44"/>
          <w:u w:val="single"/>
        </w:rPr>
        <w:t>EXAME DE QUALIFICAÇÃO DE DOUTORADO</w:t>
      </w:r>
    </w:p>
    <w:p w:rsidR="002B3FBF" w:rsidRPr="008B70E0" w:rsidRDefault="002B3FBF" w:rsidP="002B3FBF">
      <w:pPr>
        <w:widowControl w:val="0"/>
        <w:tabs>
          <w:tab w:val="center" w:pos="4532"/>
        </w:tabs>
        <w:autoSpaceDE w:val="0"/>
        <w:autoSpaceDN w:val="0"/>
        <w:adjustRightInd w:val="0"/>
        <w:spacing w:before="104" w:line="360" w:lineRule="auto"/>
        <w:jc w:val="center"/>
        <w:outlineLvl w:val="0"/>
        <w:rPr>
          <w:rFonts w:ascii="Arial" w:hAnsi="Arial" w:cs="Arial"/>
          <w:b/>
          <w:bCs/>
          <w:color w:val="800000"/>
          <w:sz w:val="34"/>
          <w:szCs w:val="34"/>
          <w:u w:val="single"/>
        </w:rPr>
      </w:pPr>
      <w:r w:rsidRPr="008B70E0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A</w:t>
      </w:r>
      <w:r>
        <w:rPr>
          <w:rFonts w:ascii="Arial" w:hAnsi="Arial" w:cs="Arial"/>
          <w:b/>
          <w:bCs/>
          <w:color w:val="800000"/>
          <w:sz w:val="28"/>
          <w:szCs w:val="28"/>
          <w:u w:val="single"/>
        </w:rPr>
        <w:t>luno</w:t>
      </w:r>
    </w:p>
    <w:p w:rsidR="002B3FBF" w:rsidRPr="00A436A2" w:rsidRDefault="002B3FBF" w:rsidP="002B3FBF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360" w:lineRule="auto"/>
        <w:jc w:val="center"/>
        <w:outlineLvl w:val="0"/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</w:pPr>
      <w:r w:rsidRPr="00A436A2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Gabriel Thomaz de Aquino Pereira</w:t>
      </w:r>
    </w:p>
    <w:p w:rsidR="002B3FBF" w:rsidRPr="008B70E0" w:rsidRDefault="002B3FBF" w:rsidP="002B3FBF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360" w:lineRule="auto"/>
        <w:jc w:val="center"/>
        <w:outlineLvl w:val="0"/>
        <w:rPr>
          <w:rFonts w:ascii="Arial" w:hAnsi="Arial" w:cs="Arial"/>
          <w:b/>
          <w:bCs/>
          <w:color w:val="800000"/>
          <w:sz w:val="34"/>
          <w:szCs w:val="34"/>
          <w:u w:val="single"/>
        </w:rPr>
      </w:pPr>
      <w:r w:rsidRPr="008B70E0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</w:p>
    <w:p w:rsidR="002B3FBF" w:rsidRPr="00355C99" w:rsidRDefault="002B3FBF" w:rsidP="002B3FBF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Cs/>
          <w:i/>
          <w:color w:val="000000"/>
          <w:sz w:val="32"/>
          <w:szCs w:val="32"/>
        </w:rPr>
      </w:pPr>
      <w:r w:rsidRPr="00355C99">
        <w:rPr>
          <w:rFonts w:ascii="Arial" w:hAnsi="Arial" w:cs="Arial"/>
          <w:bCs/>
          <w:i/>
          <w:color w:val="000000"/>
          <w:sz w:val="32"/>
          <w:szCs w:val="32"/>
        </w:rPr>
        <w:t>"</w:t>
      </w:r>
      <w:r w:rsidRPr="00A436A2">
        <w:rPr>
          <w:rFonts w:ascii="Arial" w:hAnsi="Arial" w:cs="Arial"/>
          <w:bCs/>
          <w:i/>
          <w:color w:val="000000"/>
          <w:sz w:val="32"/>
          <w:szCs w:val="32"/>
        </w:rPr>
        <w:t>A STUDY ON SUCCESSIVE LINEAR APPROXIMATION METHOD</w:t>
      </w:r>
      <w:r w:rsidRPr="00355C99">
        <w:rPr>
          <w:rFonts w:ascii="Arial" w:hAnsi="Arial" w:cs="Arial"/>
          <w:bCs/>
          <w:i/>
          <w:color w:val="000000"/>
          <w:sz w:val="32"/>
          <w:szCs w:val="32"/>
        </w:rPr>
        <w:t>"</w:t>
      </w:r>
    </w:p>
    <w:p w:rsidR="002B3FBF" w:rsidRPr="008B70E0" w:rsidRDefault="002B3FBF" w:rsidP="002B3FBF">
      <w:pPr>
        <w:widowControl w:val="0"/>
        <w:tabs>
          <w:tab w:val="center" w:pos="4651"/>
        </w:tabs>
        <w:autoSpaceDE w:val="0"/>
        <w:autoSpaceDN w:val="0"/>
        <w:adjustRightInd w:val="0"/>
        <w:spacing w:before="101"/>
        <w:jc w:val="center"/>
        <w:outlineLvl w:val="0"/>
        <w:rPr>
          <w:rFonts w:ascii="Arial" w:hAnsi="Arial" w:cs="Arial"/>
          <w:b/>
          <w:bCs/>
          <w:color w:val="800000"/>
          <w:sz w:val="34"/>
          <w:szCs w:val="34"/>
          <w:u w:val="single"/>
        </w:rPr>
      </w:pPr>
      <w:r w:rsidRPr="008B70E0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</w:p>
    <w:p w:rsidR="002B3FBF" w:rsidRDefault="002B3FBF" w:rsidP="002B3FBF">
      <w:pPr>
        <w:widowControl w:val="0"/>
        <w:tabs>
          <w:tab w:val="center" w:pos="4914"/>
        </w:tabs>
        <w:autoSpaceDE w:val="0"/>
        <w:autoSpaceDN w:val="0"/>
        <w:adjustRightInd w:val="0"/>
        <w:spacing w:before="136"/>
        <w:jc w:val="center"/>
        <w:rPr>
          <w:rFonts w:ascii="Arial" w:hAnsi="Arial" w:cs="Arial"/>
          <w:bCs/>
          <w:iCs/>
          <w:color w:val="000000"/>
          <w:sz w:val="28"/>
          <w:szCs w:val="28"/>
        </w:rPr>
      </w:pPr>
      <w:r>
        <w:rPr>
          <w:rFonts w:ascii="Arial" w:hAnsi="Arial" w:cs="Arial"/>
          <w:bCs/>
          <w:iCs/>
          <w:color w:val="000000"/>
          <w:sz w:val="28"/>
          <w:szCs w:val="28"/>
        </w:rPr>
        <w:t>24 de setembro</w:t>
      </w:r>
      <w:r w:rsidRPr="00315E6E">
        <w:rPr>
          <w:rFonts w:ascii="Arial" w:hAnsi="Arial" w:cs="Arial"/>
          <w:bCs/>
          <w:iCs/>
          <w:color w:val="000000"/>
          <w:sz w:val="28"/>
          <w:szCs w:val="28"/>
        </w:rPr>
        <w:t xml:space="preserve"> de </w:t>
      </w:r>
      <w:proofErr w:type="gramStart"/>
      <w:r w:rsidRPr="00315E6E">
        <w:rPr>
          <w:rFonts w:ascii="Arial" w:hAnsi="Arial" w:cs="Arial"/>
          <w:bCs/>
          <w:iCs/>
          <w:color w:val="000000"/>
          <w:sz w:val="28"/>
          <w:szCs w:val="28"/>
        </w:rPr>
        <w:t>2018</w:t>
      </w:r>
      <w:r>
        <w:rPr>
          <w:rFonts w:ascii="Arial" w:hAnsi="Arial" w:cs="Arial"/>
          <w:bCs/>
          <w:iCs/>
          <w:color w:val="000000"/>
          <w:sz w:val="28"/>
          <w:szCs w:val="28"/>
        </w:rPr>
        <w:t xml:space="preserve"> - </w:t>
      </w:r>
      <w:r w:rsidRPr="00315E6E">
        <w:rPr>
          <w:rFonts w:ascii="Arial" w:hAnsi="Arial" w:cs="Arial"/>
          <w:bCs/>
          <w:iCs/>
          <w:color w:val="000000"/>
          <w:sz w:val="28"/>
          <w:szCs w:val="28"/>
        </w:rPr>
        <w:t>1</w:t>
      </w:r>
      <w:r>
        <w:rPr>
          <w:rFonts w:ascii="Arial" w:hAnsi="Arial" w:cs="Arial"/>
          <w:bCs/>
          <w:iCs/>
          <w:color w:val="000000"/>
          <w:sz w:val="28"/>
          <w:szCs w:val="28"/>
        </w:rPr>
        <w:t>0h –</w:t>
      </w:r>
      <w:r w:rsidRPr="0016115F">
        <w:rPr>
          <w:rFonts w:ascii="Arial" w:hAnsi="Arial" w:cs="Arial"/>
          <w:bCs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Cs/>
          <w:iCs/>
          <w:color w:val="000000"/>
          <w:sz w:val="28"/>
          <w:szCs w:val="28"/>
        </w:rPr>
        <w:t>Anfiteatro</w:t>
      </w:r>
      <w:proofErr w:type="gramEnd"/>
      <w:r>
        <w:rPr>
          <w:rFonts w:ascii="Arial" w:hAnsi="Arial" w:cs="Arial"/>
          <w:bCs/>
          <w:iCs/>
          <w:color w:val="000000"/>
          <w:sz w:val="28"/>
          <w:szCs w:val="28"/>
        </w:rPr>
        <w:t xml:space="preserve"> Maria Irene</w:t>
      </w:r>
    </w:p>
    <w:p w:rsidR="002B3FBF" w:rsidRPr="00315E6E" w:rsidRDefault="002B3FBF" w:rsidP="002B3FBF">
      <w:pPr>
        <w:widowControl w:val="0"/>
        <w:tabs>
          <w:tab w:val="center" w:pos="4677"/>
        </w:tabs>
        <w:autoSpaceDE w:val="0"/>
        <w:autoSpaceDN w:val="0"/>
        <w:adjustRightInd w:val="0"/>
        <w:spacing w:before="76"/>
        <w:jc w:val="center"/>
        <w:rPr>
          <w:rFonts w:ascii="Arial" w:hAnsi="Arial" w:cs="Arial"/>
          <w:bCs/>
          <w:iCs/>
          <w:color w:val="000000"/>
          <w:sz w:val="28"/>
          <w:szCs w:val="28"/>
        </w:rPr>
      </w:pPr>
    </w:p>
    <w:p w:rsidR="002B3FBF" w:rsidRDefault="002B3FBF" w:rsidP="002B3FBF">
      <w:pPr>
        <w:widowControl w:val="0"/>
        <w:tabs>
          <w:tab w:val="center" w:pos="4519"/>
        </w:tabs>
        <w:autoSpaceDE w:val="0"/>
        <w:autoSpaceDN w:val="0"/>
        <w:adjustRightInd w:val="0"/>
        <w:spacing w:before="77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8B70E0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</w:p>
    <w:p w:rsidR="002B3FBF" w:rsidRDefault="002B3FBF" w:rsidP="002B3FBF">
      <w:pPr>
        <w:widowControl w:val="0"/>
        <w:tabs>
          <w:tab w:val="center" w:pos="4519"/>
        </w:tabs>
        <w:autoSpaceDE w:val="0"/>
        <w:autoSpaceDN w:val="0"/>
        <w:adjustRightInd w:val="0"/>
        <w:spacing w:before="77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</w:p>
    <w:tbl>
      <w:tblPr>
        <w:tblW w:w="12332" w:type="dxa"/>
        <w:tblInd w:w="1668" w:type="dxa"/>
        <w:tblBorders>
          <w:bottom w:val="single" w:sz="4" w:space="0" w:color="auto"/>
        </w:tblBorders>
        <w:tblLook w:val="04A0"/>
      </w:tblPr>
      <w:tblGrid>
        <w:gridCol w:w="5353"/>
        <w:gridCol w:w="2840"/>
        <w:gridCol w:w="4139"/>
      </w:tblGrid>
      <w:tr w:rsidR="002B3FBF" w:rsidRPr="003F46FE" w:rsidTr="002B7281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2B3FBF" w:rsidRPr="003F46FE" w:rsidRDefault="002B3FBF" w:rsidP="002B728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Marcello Goulart Teixeira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2B3FBF" w:rsidRPr="003F46FE" w:rsidRDefault="002B3FBF" w:rsidP="002B728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6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Presidente/Orientador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2B3FBF" w:rsidRPr="003F46FE" w:rsidRDefault="002B3FBF" w:rsidP="002B728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6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PPGI - UFRJ</w:t>
            </w:r>
          </w:p>
        </w:tc>
      </w:tr>
      <w:tr w:rsidR="002B3FBF" w:rsidRPr="003F46FE" w:rsidTr="002B7281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2B3FBF" w:rsidRPr="002400AA" w:rsidRDefault="002B3FBF" w:rsidP="002B7281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I-</w:t>
            </w:r>
            <w:r w:rsidRPr="001B5899">
              <w:rPr>
                <w:rFonts w:ascii="Arial" w:hAnsi="Arial" w:cs="Arial"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hih</w:t>
            </w:r>
            <w:proofErr w:type="spellEnd"/>
            <w:r w:rsidRPr="001B5899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L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iu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2B3FBF" w:rsidRPr="003F46FE" w:rsidRDefault="002B3FBF" w:rsidP="002B728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Co-orientador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2B3FBF" w:rsidRPr="003F46FE" w:rsidRDefault="002B3FBF" w:rsidP="002B728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6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PPGI - UFRJ</w:t>
            </w:r>
          </w:p>
        </w:tc>
      </w:tr>
      <w:tr w:rsidR="002B3FBF" w:rsidRPr="003F46FE" w:rsidTr="002B7281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2B3FBF" w:rsidRPr="003F46FE" w:rsidRDefault="002B3FBF" w:rsidP="002B728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Mauro Antônio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Rincon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2B3FBF" w:rsidRPr="003F46FE" w:rsidRDefault="002B3FBF" w:rsidP="002B728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2B3FBF" w:rsidRPr="003F46FE" w:rsidRDefault="002B3FBF" w:rsidP="002B728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PPGI - UFRJ</w:t>
            </w:r>
          </w:p>
        </w:tc>
      </w:tr>
      <w:tr w:rsidR="002B3FBF" w:rsidRPr="003F46FE" w:rsidTr="002B7281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2B3FBF" w:rsidRPr="003F46FE" w:rsidRDefault="002B3FBF" w:rsidP="002B728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Rolci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de Almeida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Cipolatti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2B3FBF" w:rsidRPr="003F46FE" w:rsidRDefault="002B3FBF" w:rsidP="002B728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2B3FBF" w:rsidRPr="003F46FE" w:rsidRDefault="002B3FBF" w:rsidP="002B728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UFRJ</w:t>
            </w:r>
          </w:p>
        </w:tc>
      </w:tr>
    </w:tbl>
    <w:p w:rsidR="0055111A" w:rsidRDefault="0055111A" w:rsidP="00670DCB">
      <w:pPr>
        <w:jc w:val="center"/>
      </w:pPr>
    </w:p>
    <w:sectPr w:rsidR="0055111A" w:rsidSect="0055111A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D3BFE"/>
    <w:rsid w:val="0021428C"/>
    <w:rsid w:val="002B3FBF"/>
    <w:rsid w:val="002E015B"/>
    <w:rsid w:val="00483D1B"/>
    <w:rsid w:val="0055111A"/>
    <w:rsid w:val="00597859"/>
    <w:rsid w:val="00670DCB"/>
    <w:rsid w:val="00691C92"/>
    <w:rsid w:val="006D72BE"/>
    <w:rsid w:val="00A66932"/>
    <w:rsid w:val="00C13C85"/>
    <w:rsid w:val="00D9712A"/>
    <w:rsid w:val="00F4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2</cp:revision>
  <dcterms:created xsi:type="dcterms:W3CDTF">2018-09-18T13:29:00Z</dcterms:created>
  <dcterms:modified xsi:type="dcterms:W3CDTF">2018-09-18T13:29:00Z</dcterms:modified>
</cp:coreProperties>
</file>