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1B" w:rsidRDefault="0055111A" w:rsidP="0055111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60" w:rsidRDefault="00C023FC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 </w:t>
      </w:r>
    </w:p>
    <w:p w:rsidR="0055111A" w:rsidRPr="00670DCB" w:rsidRDefault="0055111A" w:rsidP="00F469B6">
      <w:pPr>
        <w:widowControl w:val="0"/>
        <w:tabs>
          <w:tab w:val="left" w:pos="3795"/>
          <w:tab w:val="right" w:pos="4881"/>
          <w:tab w:val="left" w:pos="4971"/>
        </w:tabs>
        <w:autoSpaceDE w:val="0"/>
        <w:autoSpaceDN w:val="0"/>
        <w:adjustRightInd w:val="0"/>
        <w:spacing w:before="125"/>
        <w:jc w:val="center"/>
        <w:rPr>
          <w:rFonts w:ascii="Arial" w:hAnsi="Arial" w:cs="Arial"/>
          <w:b/>
          <w:bCs/>
          <w:color w:val="800000"/>
          <w:sz w:val="40"/>
          <w:szCs w:val="40"/>
        </w:rPr>
      </w:pPr>
      <w:r w:rsidRPr="00670DCB">
        <w:rPr>
          <w:rFonts w:ascii="Arial" w:hAnsi="Arial" w:cs="Arial"/>
          <w:b/>
          <w:bCs/>
          <w:color w:val="800000"/>
          <w:sz w:val="40"/>
          <w:szCs w:val="40"/>
        </w:rPr>
        <w:t>DISSERTAÇÃO DE MESTRADO</w:t>
      </w:r>
    </w:p>
    <w:p w:rsidR="00A66932" w:rsidRPr="00670DCB" w:rsidRDefault="000A040E" w:rsidP="00622560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36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>
        <w:rPr>
          <w:rFonts w:ascii="Arial" w:hAnsi="Arial" w:cs="Arial"/>
          <w:b/>
          <w:bCs/>
          <w:color w:val="800000"/>
          <w:sz w:val="28"/>
          <w:szCs w:val="28"/>
          <w:u w:val="single"/>
        </w:rPr>
        <w:t>Alun</w:t>
      </w:r>
      <w:r w:rsidR="004A3B37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o</w:t>
      </w:r>
      <w:r w:rsidR="00A66932"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 </w:t>
      </w:r>
    </w:p>
    <w:p w:rsidR="004A3B37" w:rsidRDefault="004A3B37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4A3B37">
        <w:rPr>
          <w:rFonts w:ascii="Arial" w:hAnsi="Arial" w:cs="Arial"/>
          <w:b/>
          <w:color w:val="404040" w:themeColor="text1" w:themeTint="BF"/>
          <w:sz w:val="48"/>
          <w:szCs w:val="48"/>
        </w:rPr>
        <w:t>Daniel Santana Nogueira Vieira</w:t>
      </w:r>
    </w:p>
    <w:p w:rsidR="0055111A" w:rsidRPr="00670DCB" w:rsidRDefault="0055111A" w:rsidP="00622560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5111A" w:rsidRPr="00670DCB" w:rsidRDefault="0055111A" w:rsidP="00622560">
      <w:pPr>
        <w:widowControl w:val="0"/>
        <w:tabs>
          <w:tab w:val="center" w:pos="10065"/>
        </w:tabs>
        <w:autoSpaceDE w:val="0"/>
        <w:autoSpaceDN w:val="0"/>
        <w:adjustRightInd w:val="0"/>
        <w:spacing w:before="19" w:line="360" w:lineRule="auto"/>
        <w:jc w:val="center"/>
        <w:outlineLvl w:val="0"/>
        <w:rPr>
          <w:rFonts w:ascii="Arial" w:hAnsi="Arial" w:cs="Arial"/>
          <w:b/>
          <w:color w:val="404040" w:themeColor="text1" w:themeTint="BF"/>
          <w:sz w:val="36"/>
          <w:szCs w:val="36"/>
        </w:rPr>
      </w:pPr>
      <w:proofErr w:type="gramStart"/>
      <w:r w:rsidRPr="00670DCB">
        <w:rPr>
          <w:rFonts w:ascii="Arial" w:hAnsi="Arial" w:cs="Arial"/>
          <w:b/>
          <w:bCs/>
          <w:color w:val="404040" w:themeColor="text1" w:themeTint="BF"/>
          <w:sz w:val="36"/>
          <w:szCs w:val="36"/>
        </w:rPr>
        <w:t>"</w:t>
      </w:r>
      <w:r w:rsidR="00C023FC" w:rsidRPr="00C023FC">
        <w:t xml:space="preserve"> </w:t>
      </w:r>
      <w:proofErr w:type="spellStart"/>
      <w:proofErr w:type="gramEnd"/>
      <w:r w:rsidR="00622560" w:rsidRPr="00622560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Vector</w:t>
      </w:r>
      <w:proofErr w:type="spellEnd"/>
      <w:r w:rsidR="00622560" w:rsidRPr="00622560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 xml:space="preserve"> Field Neural Networks</w:t>
      </w:r>
      <w:r w:rsidR="000A040E">
        <w:rPr>
          <w:rFonts w:ascii="Arial" w:hAnsi="Arial" w:cs="Arial"/>
          <w:b/>
          <w:i/>
          <w:color w:val="404040" w:themeColor="text1" w:themeTint="BF"/>
          <w:sz w:val="44"/>
          <w:szCs w:val="44"/>
          <w:shd w:val="clear" w:color="auto" w:fill="FFFFFF"/>
        </w:rPr>
        <w:t>”</w:t>
      </w:r>
    </w:p>
    <w:p w:rsidR="00622560" w:rsidRDefault="0055111A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  <w:r w:rsidR="000A040E">
        <w:rPr>
          <w:rFonts w:ascii="Arial" w:hAnsi="Arial" w:cs="Arial"/>
          <w:b/>
          <w:bCs/>
          <w:color w:val="800000"/>
          <w:sz w:val="28"/>
          <w:szCs w:val="28"/>
        </w:rPr>
        <w:t xml:space="preserve"> </w:t>
      </w:r>
    </w:p>
    <w:p w:rsidR="00622560" w:rsidRDefault="00D71505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20</w:t>
      </w:r>
      <w:r w:rsidR="00622560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dezembro</w:t>
      </w:r>
      <w:r w:rsidR="0055111A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de 2018</w:t>
      </w:r>
      <w:r w:rsidR="00F469B6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às </w:t>
      </w:r>
      <w:r w:rsidR="0055111A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1</w:t>
      </w:r>
      <w:r w:rsidR="000A040E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0</w:t>
      </w:r>
      <w:r w:rsidR="0055111A" w:rsidRPr="0046660A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h</w:t>
      </w:r>
      <w:r w:rsidR="00F469B6" w:rsidRPr="00670DCB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 </w:t>
      </w:r>
    </w:p>
    <w:p w:rsidR="0055111A" w:rsidRPr="00670DCB" w:rsidRDefault="0055111A" w:rsidP="00622560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360" w:lineRule="auto"/>
        <w:jc w:val="center"/>
        <w:outlineLvl w:val="0"/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</w:pPr>
      <w:r w:rsidRPr="003C1E5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 xml:space="preserve">Anfiteatro </w:t>
      </w:r>
      <w:r w:rsidR="000A040E" w:rsidRPr="003C1E56">
        <w:rPr>
          <w:rFonts w:ascii="Arial" w:hAnsi="Arial" w:cs="Arial"/>
          <w:b/>
          <w:bCs/>
          <w:iCs/>
          <w:color w:val="404040" w:themeColor="text1" w:themeTint="BF"/>
          <w:sz w:val="28"/>
          <w:szCs w:val="28"/>
        </w:rPr>
        <w:t>Maria Irene</w:t>
      </w:r>
    </w:p>
    <w:p w:rsidR="0055111A" w:rsidRPr="00670DCB" w:rsidRDefault="0055111A" w:rsidP="0055111A">
      <w:pPr>
        <w:widowControl w:val="0"/>
        <w:tabs>
          <w:tab w:val="center" w:pos="4519"/>
        </w:tabs>
        <w:autoSpaceDE w:val="0"/>
        <w:autoSpaceDN w:val="0"/>
        <w:adjustRightInd w:val="0"/>
        <w:spacing w:before="77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22560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João Antônio </w:t>
            </w:r>
            <w:proofErr w:type="spellStart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Recio</w:t>
            </w:r>
            <w:proofErr w:type="spellEnd"/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 xml:space="preserve"> da Paixão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C023FC" w:rsidP="00622560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 xml:space="preserve">Presidente / </w:t>
            </w:r>
            <w:r w:rsidR="0055111A"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22560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Marcello Goulart Teixeira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 w:rsidRPr="00670DC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PPGI - UFRJ</w:t>
            </w:r>
          </w:p>
        </w:tc>
      </w:tr>
      <w:tr w:rsidR="0055111A" w:rsidRPr="00670DCB" w:rsidTr="00670DC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22560" w:rsidP="000D3BFE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8"/>
                <w:szCs w:val="28"/>
              </w:rPr>
              <w:t>João Carlos Pereira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55111A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</w:tcPr>
          <w:p w:rsidR="0055111A" w:rsidRPr="00670DCB" w:rsidRDefault="00622560" w:rsidP="00F469B6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jc w:val="center"/>
              <w:outlineLvl w:val="0"/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IM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0A040E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A040E"/>
    <w:rsid w:val="000D3BFE"/>
    <w:rsid w:val="001511C9"/>
    <w:rsid w:val="00190E5E"/>
    <w:rsid w:val="001C009A"/>
    <w:rsid w:val="001F0EDE"/>
    <w:rsid w:val="00265C13"/>
    <w:rsid w:val="002E015B"/>
    <w:rsid w:val="003C1E56"/>
    <w:rsid w:val="0046660A"/>
    <w:rsid w:val="00483D1B"/>
    <w:rsid w:val="004A3B37"/>
    <w:rsid w:val="0055111A"/>
    <w:rsid w:val="00597859"/>
    <w:rsid w:val="005A25DE"/>
    <w:rsid w:val="00622560"/>
    <w:rsid w:val="006706F6"/>
    <w:rsid w:val="00670DCB"/>
    <w:rsid w:val="00691C92"/>
    <w:rsid w:val="00783AC5"/>
    <w:rsid w:val="007D0837"/>
    <w:rsid w:val="008159C4"/>
    <w:rsid w:val="009D6C96"/>
    <w:rsid w:val="00A553ED"/>
    <w:rsid w:val="00A66932"/>
    <w:rsid w:val="00C023FC"/>
    <w:rsid w:val="00C13C85"/>
    <w:rsid w:val="00D71505"/>
    <w:rsid w:val="00F469B6"/>
    <w:rsid w:val="00FF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6</cp:revision>
  <dcterms:created xsi:type="dcterms:W3CDTF">2018-11-29T12:49:00Z</dcterms:created>
  <dcterms:modified xsi:type="dcterms:W3CDTF">2018-12-18T12:49:00Z</dcterms:modified>
</cp:coreProperties>
</file>