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BA04E2">
        <w:rPr>
          <w:rFonts w:ascii="Arial" w:hAnsi="Arial" w:cs="Arial"/>
          <w:b/>
          <w:bCs/>
          <w:color w:val="800000"/>
          <w:sz w:val="40"/>
          <w:szCs w:val="40"/>
        </w:rPr>
        <w:t>49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proofErr w:type="gramStart"/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Aluno(</w:t>
      </w:r>
      <w:proofErr w:type="gramEnd"/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a) </w:t>
      </w:r>
    </w:p>
    <w:p w:rsidR="00BA04E2" w:rsidRDefault="00BA04E2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proofErr w:type="spellStart"/>
      <w:r w:rsidRPr="00BA04E2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Walkir</w:t>
      </w:r>
      <w:proofErr w:type="spellEnd"/>
      <w:r w:rsidRPr="00BA04E2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 Alexandre Toscano de Brito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D350FC" w:rsidRDefault="005A35FD" w:rsidP="00D350FC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D350FC" w:rsidRPr="00D350FC">
        <w:rPr>
          <w:rFonts w:ascii="Arial" w:hAnsi="Arial" w:cs="Arial"/>
          <w:bCs/>
          <w:i/>
          <w:color w:val="000000"/>
          <w:sz w:val="32"/>
          <w:szCs w:val="32"/>
        </w:rPr>
        <w:t xml:space="preserve">Novas Tecnologias no Tratamento de Denúncias: </w:t>
      </w:r>
    </w:p>
    <w:p w:rsidR="005A35FD" w:rsidRDefault="00D350FC" w:rsidP="00D350FC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proofErr w:type="gramStart"/>
      <w:r w:rsidRPr="00D350FC">
        <w:rPr>
          <w:rFonts w:ascii="Arial" w:hAnsi="Arial" w:cs="Arial"/>
          <w:bCs/>
          <w:i/>
          <w:color w:val="000000"/>
          <w:sz w:val="32"/>
          <w:szCs w:val="32"/>
        </w:rPr>
        <w:t>Eficiência, Eficácia e Efetividade na</w:t>
      </w:r>
      <w:r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Pr="00D350FC">
        <w:rPr>
          <w:rFonts w:ascii="Arial" w:hAnsi="Arial" w:cs="Arial"/>
          <w:bCs/>
          <w:i/>
          <w:color w:val="000000"/>
          <w:sz w:val="32"/>
          <w:szCs w:val="32"/>
        </w:rPr>
        <w:t>Segurança Pública</w:t>
      </w:r>
      <w:r w:rsidR="005A35FD"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proofErr w:type="gramEnd"/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5A35FD" w:rsidRPr="005A35FD" w:rsidRDefault="00D350FC" w:rsidP="006B4033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19 de dezembro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2018 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iCs/>
          <w:color w:val="000000"/>
          <w:sz w:val="28"/>
          <w:szCs w:val="28"/>
        </w:rPr>
        <w:t>10:00</w:t>
      </w:r>
      <w:proofErr w:type="gramEnd"/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- Anfiteatro 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MOT</w:t>
      </w:r>
    </w:p>
    <w:p w:rsidR="0055111A" w:rsidRPr="00670DCB" w:rsidRDefault="0055111A" w:rsidP="006B4033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350F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Claudia </w:t>
            </w:r>
            <w:proofErr w:type="spellStart"/>
            <w:r w:rsidRPr="00D350F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Lage</w:t>
            </w:r>
            <w:proofErr w:type="spellEnd"/>
            <w:r w:rsidRPr="00D350F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Rebello da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  <w:r w:rsidR="00D350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2400AA" w:rsidRDefault="00D350FC" w:rsidP="00B65348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350F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Priscila Machado Vieira Lima,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CC67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350F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Karla Tereza Figueiredo Leite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3C7CEA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IME - </w:t>
            </w:r>
            <w:r w:rsidR="00D350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UERJ</w:t>
            </w:r>
          </w:p>
        </w:tc>
      </w:tr>
      <w:tr w:rsidR="00D350FC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350F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Joana da Costa Martins Monteiro,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PUC-RIO</w:t>
            </w:r>
          </w:p>
        </w:tc>
      </w:tr>
    </w:tbl>
    <w:p w:rsidR="0055111A" w:rsidRDefault="0055111A" w:rsidP="00670DCB">
      <w:pPr>
        <w:jc w:val="center"/>
      </w:pPr>
    </w:p>
    <w:sectPr w:rsidR="0055111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0EC"/>
    <w:rsid w:val="002E015B"/>
    <w:rsid w:val="003C7CEA"/>
    <w:rsid w:val="00483D1B"/>
    <w:rsid w:val="0055111A"/>
    <w:rsid w:val="00597859"/>
    <w:rsid w:val="005A35FD"/>
    <w:rsid w:val="00670DCB"/>
    <w:rsid w:val="00691C92"/>
    <w:rsid w:val="006B4033"/>
    <w:rsid w:val="006D72BE"/>
    <w:rsid w:val="007B5CB6"/>
    <w:rsid w:val="00A27517"/>
    <w:rsid w:val="00A66932"/>
    <w:rsid w:val="00BA04E2"/>
    <w:rsid w:val="00C13C85"/>
    <w:rsid w:val="00D350FC"/>
    <w:rsid w:val="00D9712A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2018-12-18T12:04:00Z</dcterms:created>
  <dcterms:modified xsi:type="dcterms:W3CDTF">2018-12-18T12:09:00Z</dcterms:modified>
</cp:coreProperties>
</file>