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1B" w:rsidRDefault="0055111A" w:rsidP="0055111A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245685" cy="824328"/>
            <wp:effectExtent l="19050" t="0" r="2215" b="0"/>
            <wp:docPr id="1" name="Imagem 1" descr="mine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erv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685" cy="824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2634970" cy="646123"/>
            <wp:effectExtent l="19050" t="0" r="0" b="0"/>
            <wp:docPr id="4" name="Imagem 4" descr="PP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PG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556" cy="646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11A" w:rsidRPr="00670DCB" w:rsidRDefault="00DC4E80" w:rsidP="00692AED">
      <w:pPr>
        <w:widowControl w:val="0"/>
        <w:tabs>
          <w:tab w:val="left" w:pos="3795"/>
          <w:tab w:val="right" w:pos="4881"/>
          <w:tab w:val="left" w:pos="4971"/>
        </w:tabs>
        <w:autoSpaceDE w:val="0"/>
        <w:autoSpaceDN w:val="0"/>
        <w:adjustRightInd w:val="0"/>
        <w:spacing w:before="125" w:line="240" w:lineRule="auto"/>
        <w:jc w:val="center"/>
        <w:rPr>
          <w:rFonts w:ascii="Arial" w:hAnsi="Arial" w:cs="Arial"/>
          <w:b/>
          <w:bCs/>
          <w:color w:val="800000"/>
          <w:sz w:val="40"/>
          <w:szCs w:val="40"/>
        </w:rPr>
      </w:pPr>
      <w:r>
        <w:rPr>
          <w:rFonts w:ascii="Arial" w:hAnsi="Arial" w:cs="Arial"/>
          <w:b/>
          <w:bCs/>
          <w:color w:val="800000"/>
          <w:sz w:val="40"/>
          <w:szCs w:val="40"/>
        </w:rPr>
        <w:t>3</w:t>
      </w:r>
      <w:r w:rsidR="009B35BD">
        <w:rPr>
          <w:rFonts w:ascii="Arial" w:hAnsi="Arial" w:cs="Arial"/>
          <w:b/>
          <w:bCs/>
          <w:color w:val="800000"/>
          <w:sz w:val="40"/>
          <w:szCs w:val="40"/>
        </w:rPr>
        <w:t>4</w:t>
      </w:r>
      <w:r w:rsidRPr="00DC4E80">
        <w:rPr>
          <w:rFonts w:ascii="Arial" w:hAnsi="Arial" w:cs="Arial"/>
          <w:b/>
          <w:bCs/>
          <w:color w:val="800000"/>
          <w:sz w:val="40"/>
          <w:szCs w:val="40"/>
          <w:vertAlign w:val="superscript"/>
        </w:rPr>
        <w:t>a</w:t>
      </w:r>
      <w:bookmarkStart w:id="0" w:name="_GoBack"/>
      <w:bookmarkEnd w:id="0"/>
      <w:r w:rsidR="0074526D">
        <w:rPr>
          <w:rFonts w:ascii="Arial" w:hAnsi="Arial" w:cs="Arial"/>
          <w:b/>
          <w:bCs/>
          <w:color w:val="800000"/>
          <w:sz w:val="40"/>
          <w:szCs w:val="40"/>
          <w:vertAlign w:val="superscript"/>
        </w:rPr>
        <w:t xml:space="preserve"> </w:t>
      </w:r>
      <w:r w:rsidR="00DF50BD">
        <w:rPr>
          <w:rFonts w:ascii="Arial" w:hAnsi="Arial" w:cs="Arial"/>
          <w:b/>
          <w:bCs/>
          <w:color w:val="800000"/>
          <w:sz w:val="40"/>
          <w:szCs w:val="40"/>
        </w:rPr>
        <w:t xml:space="preserve">DEFESA DE </w:t>
      </w:r>
      <w:r w:rsidR="009149B1">
        <w:rPr>
          <w:rFonts w:ascii="Arial" w:hAnsi="Arial" w:cs="Arial"/>
          <w:b/>
          <w:bCs/>
          <w:color w:val="800000"/>
          <w:sz w:val="40"/>
          <w:szCs w:val="40"/>
        </w:rPr>
        <w:t>TESE</w:t>
      </w:r>
      <w:r w:rsidR="0055111A" w:rsidRPr="00670DCB">
        <w:rPr>
          <w:rFonts w:ascii="Arial" w:hAnsi="Arial" w:cs="Arial"/>
          <w:b/>
          <w:bCs/>
          <w:color w:val="800000"/>
          <w:sz w:val="40"/>
          <w:szCs w:val="40"/>
        </w:rPr>
        <w:t xml:space="preserve"> DE </w:t>
      </w:r>
      <w:r w:rsidR="009149B1">
        <w:rPr>
          <w:rFonts w:ascii="Arial" w:hAnsi="Arial" w:cs="Arial"/>
          <w:b/>
          <w:bCs/>
          <w:color w:val="800000"/>
          <w:sz w:val="40"/>
          <w:szCs w:val="40"/>
        </w:rPr>
        <w:t>DOUTORADO</w:t>
      </w:r>
    </w:p>
    <w:p w:rsidR="0074526D" w:rsidRDefault="00A66932" w:rsidP="00C420CA">
      <w:pPr>
        <w:widowControl w:val="0"/>
        <w:tabs>
          <w:tab w:val="center" w:pos="4532"/>
        </w:tabs>
        <w:autoSpaceDE w:val="0"/>
        <w:autoSpaceDN w:val="0"/>
        <w:adjustRightInd w:val="0"/>
        <w:spacing w:before="104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  <w:u w:val="single"/>
        </w:rPr>
      </w:pPr>
      <w:r w:rsidRPr="00692AED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Alun</w:t>
      </w:r>
      <w:r w:rsidR="00C420CA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o</w:t>
      </w:r>
      <w:r w:rsidR="00692AED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:</w:t>
      </w:r>
      <w:r w:rsidR="0074526D">
        <w:rPr>
          <w:rFonts w:ascii="Arial" w:hAnsi="Arial" w:cs="Arial"/>
          <w:b/>
          <w:bCs/>
          <w:color w:val="800000"/>
          <w:sz w:val="28"/>
          <w:szCs w:val="28"/>
          <w:u w:val="single"/>
        </w:rPr>
        <w:t xml:space="preserve"> </w:t>
      </w:r>
    </w:p>
    <w:p w:rsidR="009B35BD" w:rsidRDefault="009B35BD" w:rsidP="006A0DCF">
      <w:pPr>
        <w:widowControl w:val="0"/>
        <w:tabs>
          <w:tab w:val="center" w:pos="4611"/>
        </w:tabs>
        <w:autoSpaceDE w:val="0"/>
        <w:autoSpaceDN w:val="0"/>
        <w:adjustRightInd w:val="0"/>
        <w:spacing w:before="88"/>
        <w:jc w:val="center"/>
        <w:outlineLvl w:val="0"/>
        <w:rPr>
          <w:rFonts w:ascii="Arial" w:hAnsi="Arial" w:cs="Arial"/>
          <w:b/>
          <w:bCs/>
          <w:color w:val="404040" w:themeColor="text1" w:themeTint="BF"/>
          <w:sz w:val="44"/>
          <w:szCs w:val="44"/>
        </w:rPr>
      </w:pPr>
      <w:r>
        <w:rPr>
          <w:rFonts w:ascii="Arial" w:hAnsi="Arial" w:cs="Arial"/>
          <w:b/>
          <w:bCs/>
          <w:color w:val="404040" w:themeColor="text1" w:themeTint="BF"/>
          <w:sz w:val="44"/>
          <w:szCs w:val="44"/>
        </w:rPr>
        <w:t>Alan Oliveira d</w:t>
      </w:r>
      <w:r w:rsidRPr="009B35BD">
        <w:rPr>
          <w:rFonts w:ascii="Arial" w:hAnsi="Arial" w:cs="Arial"/>
          <w:b/>
          <w:bCs/>
          <w:color w:val="404040" w:themeColor="text1" w:themeTint="BF"/>
          <w:sz w:val="44"/>
          <w:szCs w:val="44"/>
        </w:rPr>
        <w:t>e Sá</w:t>
      </w:r>
    </w:p>
    <w:p w:rsidR="006A0DCF" w:rsidRDefault="0055111A" w:rsidP="006A0DCF">
      <w:pPr>
        <w:widowControl w:val="0"/>
        <w:tabs>
          <w:tab w:val="center" w:pos="4611"/>
        </w:tabs>
        <w:autoSpaceDE w:val="0"/>
        <w:autoSpaceDN w:val="0"/>
        <w:adjustRightInd w:val="0"/>
        <w:spacing w:before="88"/>
        <w:jc w:val="center"/>
        <w:outlineLvl w:val="0"/>
        <w:rPr>
          <w:rFonts w:ascii="Arial" w:hAnsi="Arial" w:cs="Arial"/>
          <w:bCs/>
          <w:color w:val="800000"/>
          <w:sz w:val="40"/>
          <w:szCs w:val="40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Título</w:t>
      </w:r>
      <w:r w:rsidR="00692AED">
        <w:rPr>
          <w:rFonts w:ascii="Arial" w:hAnsi="Arial" w:cs="Arial"/>
          <w:b/>
          <w:bCs/>
          <w:color w:val="800000"/>
          <w:sz w:val="28"/>
          <w:szCs w:val="28"/>
        </w:rPr>
        <w:t>:</w:t>
      </w:r>
    </w:p>
    <w:p w:rsidR="009B35BD" w:rsidRDefault="009B35BD" w:rsidP="009B35BD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360" w:lineRule="auto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2"/>
          <w:shd w:val="clear" w:color="auto" w:fill="FFFFFF"/>
        </w:rPr>
      </w:pPr>
      <w:r w:rsidRPr="009B35BD">
        <w:rPr>
          <w:rFonts w:ascii="Arial" w:hAnsi="Arial" w:cs="Arial"/>
          <w:b/>
          <w:i/>
          <w:color w:val="404040" w:themeColor="text1" w:themeTint="BF"/>
          <w:sz w:val="32"/>
          <w:szCs w:val="32"/>
          <w:shd w:val="clear" w:color="auto" w:fill="FFFFFF"/>
        </w:rPr>
        <w:t xml:space="preserve">“System Identification Attacks, Model-based Offensives and Countermeasures </w:t>
      </w:r>
    </w:p>
    <w:p w:rsidR="00E20FDF" w:rsidRPr="009B35BD" w:rsidRDefault="009B35BD" w:rsidP="009B35BD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360" w:lineRule="auto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2"/>
          <w:shd w:val="clear" w:color="auto" w:fill="FFFFFF"/>
        </w:rPr>
      </w:pPr>
      <w:r w:rsidRPr="009B35BD">
        <w:rPr>
          <w:rFonts w:ascii="Arial" w:hAnsi="Arial" w:cs="Arial"/>
          <w:b/>
          <w:i/>
          <w:color w:val="404040" w:themeColor="text1" w:themeTint="BF"/>
          <w:sz w:val="32"/>
          <w:szCs w:val="32"/>
          <w:shd w:val="clear" w:color="auto" w:fill="FFFFFF"/>
        </w:rPr>
        <w:t>in Networked Control Systems”</w:t>
      </w:r>
    </w:p>
    <w:p w:rsidR="0074526D" w:rsidRDefault="0055111A" w:rsidP="006A0DCF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360" w:lineRule="auto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  <w:u w:val="single"/>
        </w:rPr>
      </w:pPr>
      <w:r w:rsidRPr="00CE7871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Data, Horário e Local</w:t>
      </w:r>
      <w:r w:rsidR="00692AED" w:rsidRPr="00CE7871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:</w:t>
      </w:r>
      <w:r w:rsidR="0074526D">
        <w:rPr>
          <w:rFonts w:ascii="Arial" w:hAnsi="Arial" w:cs="Arial"/>
          <w:b/>
          <w:bCs/>
          <w:color w:val="800000"/>
          <w:sz w:val="28"/>
          <w:szCs w:val="28"/>
          <w:u w:val="single"/>
        </w:rPr>
        <w:t xml:space="preserve"> </w:t>
      </w:r>
    </w:p>
    <w:p w:rsidR="0055111A" w:rsidRPr="00CE7871" w:rsidRDefault="009B35BD" w:rsidP="006A0DCF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360" w:lineRule="auto"/>
        <w:jc w:val="center"/>
        <w:outlineLvl w:val="0"/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</w:pPr>
      <w:r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17 de maio</w:t>
      </w:r>
      <w:r w:rsidR="009337C3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de 2019</w:t>
      </w:r>
      <w:r w:rsidR="00F469B6" w:rsidRPr="00CE7871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às </w:t>
      </w:r>
      <w:r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09</w:t>
      </w:r>
      <w:r w:rsidR="00367ED5" w:rsidRPr="00CE7871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:00</w:t>
      </w:r>
      <w:r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</w:t>
      </w:r>
      <w:r w:rsidR="001924B7" w:rsidRPr="00CE7871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–</w:t>
      </w:r>
      <w:r w:rsidR="0055111A" w:rsidRPr="00CE7871">
        <w:rPr>
          <w:rFonts w:ascii="Arial" w:hAnsi="Arial" w:cs="Arial"/>
          <w:b/>
          <w:color w:val="404040" w:themeColor="text1" w:themeTint="BF"/>
          <w:sz w:val="21"/>
          <w:szCs w:val="21"/>
          <w:shd w:val="clear" w:color="auto" w:fill="FFFFFF"/>
        </w:rPr>
        <w:t> </w:t>
      </w:r>
      <w:r w:rsidR="001924B7" w:rsidRPr="003A4941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Anfiteatro </w:t>
      </w:r>
      <w:r w:rsidR="00CE7871" w:rsidRPr="003A4941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Maria Irene</w:t>
      </w:r>
    </w:p>
    <w:p w:rsidR="0055111A" w:rsidRPr="00CE7871" w:rsidRDefault="0055111A" w:rsidP="00692AED">
      <w:pPr>
        <w:widowControl w:val="0"/>
        <w:tabs>
          <w:tab w:val="center" w:pos="4519"/>
        </w:tabs>
        <w:autoSpaceDE w:val="0"/>
        <w:autoSpaceDN w:val="0"/>
        <w:adjustRightInd w:val="0"/>
        <w:spacing w:before="77" w:line="360" w:lineRule="auto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  <w:u w:val="single"/>
        </w:rPr>
      </w:pPr>
      <w:r w:rsidRPr="00CE7871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Banca Examinadora</w:t>
      </w:r>
      <w:r w:rsidR="00692AED" w:rsidRPr="00CE7871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:</w:t>
      </w:r>
    </w:p>
    <w:tbl>
      <w:tblPr>
        <w:tblW w:w="12332" w:type="dxa"/>
        <w:tblInd w:w="817" w:type="dxa"/>
        <w:tblBorders>
          <w:bottom w:val="single" w:sz="4" w:space="0" w:color="1C4D5A"/>
        </w:tblBorders>
        <w:tblLook w:val="04A0"/>
      </w:tblPr>
      <w:tblGrid>
        <w:gridCol w:w="4928"/>
        <w:gridCol w:w="3435"/>
        <w:gridCol w:w="3969"/>
      </w:tblGrid>
      <w:tr w:rsidR="0055111A" w:rsidRPr="00CE7871" w:rsidTr="00692AED">
        <w:trPr>
          <w:trHeight w:val="647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CE7871" w:rsidRDefault="00174317" w:rsidP="000D3BF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17431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Luiz Fernando Rust da Costa Carmo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CE7871" w:rsidRDefault="006A0DCF" w:rsidP="00174317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CE787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Presidente / </w:t>
            </w:r>
            <w:r w:rsidR="0055111A" w:rsidRPr="00CE787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Orientador</w:t>
            </w: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CE7871" w:rsidRDefault="0055111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CE787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PPGI - UFRJ</w:t>
            </w:r>
          </w:p>
        </w:tc>
      </w:tr>
      <w:tr w:rsidR="0055111A" w:rsidRPr="00CE7871" w:rsidTr="00692AED">
        <w:trPr>
          <w:trHeight w:val="647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CE7871" w:rsidRDefault="00174317" w:rsidP="00DF50BD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17431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Raphael Carlos Santos Machado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CE7871" w:rsidRDefault="00174317" w:rsidP="00DF50BD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Co-orientador</w:t>
            </w: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CE7871" w:rsidRDefault="00174317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Inmetro</w:t>
            </w:r>
          </w:p>
        </w:tc>
      </w:tr>
      <w:tr w:rsidR="0055111A" w:rsidRPr="00CE7871" w:rsidTr="00692AED">
        <w:trPr>
          <w:trHeight w:val="647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CE7871" w:rsidRDefault="00174317" w:rsidP="000D3BF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Claurio Miceli de Farias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CE7871" w:rsidRDefault="0055111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CE7871" w:rsidRDefault="00174317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PPGI - UFRJ</w:t>
            </w:r>
          </w:p>
        </w:tc>
      </w:tr>
      <w:tr w:rsidR="0055111A" w:rsidRPr="00CE7871" w:rsidTr="00692AED">
        <w:trPr>
          <w:trHeight w:val="648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6A0DCF" w:rsidRPr="00CE7871" w:rsidRDefault="00174317" w:rsidP="000D3BF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Nival Nunes de Almeida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CE7871" w:rsidRDefault="0055111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CE7871" w:rsidRDefault="00174317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Marinha do Brasil</w:t>
            </w:r>
          </w:p>
        </w:tc>
      </w:tr>
      <w:tr w:rsidR="0055111A" w:rsidRPr="00CE7871" w:rsidTr="00692AED">
        <w:trPr>
          <w:trHeight w:val="647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CE7871" w:rsidRDefault="00174317" w:rsidP="000D3BF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António Casimiro Ferreira da Costa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CE7871" w:rsidRDefault="0055111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CE7871" w:rsidRDefault="00174317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Universidade de Lisboa</w:t>
            </w:r>
          </w:p>
        </w:tc>
      </w:tr>
    </w:tbl>
    <w:p w:rsidR="0055111A" w:rsidRDefault="0055111A" w:rsidP="00692AED">
      <w:pPr>
        <w:jc w:val="center"/>
      </w:pPr>
    </w:p>
    <w:sectPr w:rsidR="0055111A" w:rsidSect="006A0DCF">
      <w:pgSz w:w="16838" w:h="11906" w:orient="landscape"/>
      <w:pgMar w:top="284" w:right="82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55111A"/>
    <w:rsid w:val="00007058"/>
    <w:rsid w:val="000421E2"/>
    <w:rsid w:val="0005247F"/>
    <w:rsid w:val="000A15C5"/>
    <w:rsid w:val="000D3BFE"/>
    <w:rsid w:val="001055D5"/>
    <w:rsid w:val="00123A54"/>
    <w:rsid w:val="00130127"/>
    <w:rsid w:val="00154650"/>
    <w:rsid w:val="001555FE"/>
    <w:rsid w:val="00174317"/>
    <w:rsid w:val="001924B7"/>
    <w:rsid w:val="001E151F"/>
    <w:rsid w:val="00255403"/>
    <w:rsid w:val="002C1D3E"/>
    <w:rsid w:val="002E015B"/>
    <w:rsid w:val="00367ED5"/>
    <w:rsid w:val="003A4941"/>
    <w:rsid w:val="0046229B"/>
    <w:rsid w:val="00483D1B"/>
    <w:rsid w:val="004A4006"/>
    <w:rsid w:val="0055111A"/>
    <w:rsid w:val="00597859"/>
    <w:rsid w:val="006613A6"/>
    <w:rsid w:val="00670DCB"/>
    <w:rsid w:val="00691C92"/>
    <w:rsid w:val="00692AED"/>
    <w:rsid w:val="006A0DCF"/>
    <w:rsid w:val="00731EA1"/>
    <w:rsid w:val="00733069"/>
    <w:rsid w:val="0074526D"/>
    <w:rsid w:val="00753AAB"/>
    <w:rsid w:val="00783AC5"/>
    <w:rsid w:val="007879A7"/>
    <w:rsid w:val="008159C4"/>
    <w:rsid w:val="0087398C"/>
    <w:rsid w:val="00900524"/>
    <w:rsid w:val="009149B1"/>
    <w:rsid w:val="009337C3"/>
    <w:rsid w:val="009B35BD"/>
    <w:rsid w:val="00A66932"/>
    <w:rsid w:val="00A73D64"/>
    <w:rsid w:val="00A83BB3"/>
    <w:rsid w:val="00BA09BB"/>
    <w:rsid w:val="00C13C85"/>
    <w:rsid w:val="00C420CA"/>
    <w:rsid w:val="00C910F5"/>
    <w:rsid w:val="00C97733"/>
    <w:rsid w:val="00CE7871"/>
    <w:rsid w:val="00D426DB"/>
    <w:rsid w:val="00D71B69"/>
    <w:rsid w:val="00D928A7"/>
    <w:rsid w:val="00DC4E80"/>
    <w:rsid w:val="00DF50BD"/>
    <w:rsid w:val="00E20FDF"/>
    <w:rsid w:val="00E85258"/>
    <w:rsid w:val="00F25C1F"/>
    <w:rsid w:val="00F469B6"/>
    <w:rsid w:val="00F90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1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1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15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Wirz Marinho Mamede</dc:creator>
  <cp:lastModifiedBy>Patrícia Wirz Marinho Mamede</cp:lastModifiedBy>
  <cp:revision>4</cp:revision>
  <dcterms:created xsi:type="dcterms:W3CDTF">2019-05-13T17:03:00Z</dcterms:created>
  <dcterms:modified xsi:type="dcterms:W3CDTF">2019-05-14T13:45:00Z</dcterms:modified>
</cp:coreProperties>
</file>